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8D" w:rsidRPr="00E06631" w:rsidRDefault="00516E8D"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16E8D" w:rsidRPr="00E06631" w:rsidRDefault="00516E8D" w:rsidP="00B453E0">
      <w:pPr>
        <w:jc w:val="center"/>
        <w:rPr>
          <w:rFonts w:ascii="Arial" w:hAnsi="Arial" w:cs="Arial"/>
          <w:b/>
          <w:color w:val="000000" w:themeColor="text1"/>
          <w:sz w:val="22"/>
          <w:szCs w:val="22"/>
        </w:rPr>
      </w:pPr>
      <w:r w:rsidRPr="00021F7D">
        <w:rPr>
          <w:rFonts w:ascii="Arial" w:hAnsi="Arial" w:cs="Arial"/>
          <w:b/>
          <w:noProof/>
          <w:color w:val="000000" w:themeColor="text1"/>
          <w:sz w:val="22"/>
          <w:szCs w:val="22"/>
        </w:rPr>
        <w:t>Technical Assistant Forward Planning Roads</w:t>
      </w:r>
      <w:r w:rsidRPr="00E06631">
        <w:rPr>
          <w:rFonts w:ascii="Arial" w:hAnsi="Arial" w:cs="Arial"/>
          <w:b/>
          <w:color w:val="000000" w:themeColor="text1"/>
          <w:sz w:val="22"/>
          <w:szCs w:val="22"/>
        </w:rPr>
        <w:t xml:space="preserve">   :   </w:t>
      </w:r>
      <w:r w:rsidRPr="00021F7D">
        <w:rPr>
          <w:rFonts w:ascii="Arial" w:hAnsi="Arial" w:cs="Arial"/>
          <w:b/>
          <w:noProof/>
          <w:color w:val="000000" w:themeColor="text1"/>
          <w:sz w:val="22"/>
          <w:szCs w:val="22"/>
        </w:rPr>
        <w:t>Roads and Stormwater Management and Planning</w:t>
      </w:r>
    </w:p>
    <w:p w:rsidR="00516E8D" w:rsidRDefault="00516E8D" w:rsidP="00B453E0">
      <w:pPr>
        <w:jc w:val="center"/>
        <w:rPr>
          <w:rFonts w:ascii="Arial" w:hAnsi="Arial" w:cs="Arial"/>
          <w:b/>
          <w:color w:val="000000" w:themeColor="text1"/>
          <w:sz w:val="22"/>
          <w:szCs w:val="22"/>
        </w:rPr>
      </w:pPr>
      <w:r w:rsidRPr="00021F7D">
        <w:rPr>
          <w:rFonts w:ascii="Arial" w:hAnsi="Arial" w:cs="Arial"/>
          <w:b/>
          <w:noProof/>
          <w:color w:val="000000" w:themeColor="text1"/>
          <w:sz w:val="22"/>
          <w:szCs w:val="22"/>
        </w:rPr>
        <w:t>Engineering Services</w:t>
      </w:r>
    </w:p>
    <w:p w:rsidR="00516E8D" w:rsidRDefault="00516E8D" w:rsidP="00B453E0">
      <w:pPr>
        <w:jc w:val="center"/>
        <w:rPr>
          <w:rFonts w:ascii="Arial" w:hAnsi="Arial" w:cs="Arial"/>
          <w:b/>
          <w:color w:val="000000" w:themeColor="text1"/>
          <w:sz w:val="22"/>
          <w:szCs w:val="22"/>
        </w:rPr>
      </w:pPr>
    </w:p>
    <w:p w:rsidR="00516E8D" w:rsidRPr="00694B84" w:rsidRDefault="00516E8D"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16E8D" w:rsidRPr="00E06631" w:rsidRDefault="00516E8D" w:rsidP="00B453E0">
      <w:pPr>
        <w:rPr>
          <w:rFonts w:ascii="Arial" w:hAnsi="Arial" w:cs="Arial"/>
          <w:b/>
          <w:color w:val="000000" w:themeColor="text1"/>
          <w:sz w:val="22"/>
          <w:szCs w:val="22"/>
        </w:rPr>
      </w:pPr>
    </w:p>
    <w:p w:rsidR="00516E8D" w:rsidRPr="00E06631" w:rsidRDefault="00516E8D"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16E8D" w:rsidRPr="00E06631">
        <w:tc>
          <w:tcPr>
            <w:tcW w:w="2901"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16E8D" w:rsidRPr="00E06631" w:rsidRDefault="00516E8D" w:rsidP="007028DC">
            <w:pPr>
              <w:rPr>
                <w:rFonts w:ascii="Arial" w:hAnsi="Arial" w:cs="Arial"/>
                <w:b/>
                <w:color w:val="000000" w:themeColor="text1"/>
                <w:sz w:val="22"/>
                <w:szCs w:val="22"/>
              </w:rPr>
            </w:pPr>
            <w:r w:rsidRPr="00021F7D">
              <w:rPr>
                <w:rFonts w:ascii="Arial" w:hAnsi="Arial" w:cs="Arial"/>
                <w:b/>
                <w:noProof/>
                <w:color w:val="000000" w:themeColor="text1"/>
                <w:sz w:val="22"/>
                <w:szCs w:val="22"/>
              </w:rPr>
              <w:t>Engineering Services</w:t>
            </w:r>
          </w:p>
          <w:p w:rsidR="00516E8D" w:rsidRPr="00E06631" w:rsidRDefault="00516E8D" w:rsidP="007028DC">
            <w:pPr>
              <w:rPr>
                <w:rFonts w:ascii="Arial" w:hAnsi="Arial" w:cs="Arial"/>
                <w:b/>
                <w:color w:val="000000" w:themeColor="text1"/>
                <w:sz w:val="22"/>
                <w:szCs w:val="22"/>
              </w:rPr>
            </w:pPr>
            <w:r w:rsidRPr="00021F7D">
              <w:rPr>
                <w:rFonts w:ascii="Arial" w:hAnsi="Arial" w:cs="Arial"/>
                <w:b/>
                <w:noProof/>
                <w:color w:val="000000" w:themeColor="text1"/>
                <w:sz w:val="22"/>
                <w:szCs w:val="22"/>
              </w:rPr>
              <w:t>Roads and Stormwater Management and Planning</w:t>
            </w:r>
          </w:p>
        </w:tc>
      </w:tr>
      <w:tr w:rsidR="00516E8D" w:rsidRPr="00E06631">
        <w:tc>
          <w:tcPr>
            <w:tcW w:w="2901"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16E8D" w:rsidRPr="00E06631" w:rsidRDefault="00516E8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16E8D" w:rsidRPr="00E06631" w:rsidRDefault="00516E8D"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16E8D" w:rsidRPr="00E06631" w:rsidRDefault="00516E8D" w:rsidP="00B453E0">
            <w:pPr>
              <w:rPr>
                <w:rFonts w:ascii="Arial" w:hAnsi="Arial" w:cs="Arial"/>
                <w:b/>
                <w:color w:val="000000" w:themeColor="text1"/>
                <w:sz w:val="22"/>
                <w:szCs w:val="22"/>
              </w:rPr>
            </w:pPr>
          </w:p>
        </w:tc>
      </w:tr>
      <w:tr w:rsidR="00516E8D" w:rsidRPr="00E06631">
        <w:tc>
          <w:tcPr>
            <w:tcW w:w="2901"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16E8D" w:rsidRPr="00E06631" w:rsidRDefault="00516E8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16E8D" w:rsidRPr="00E06631" w:rsidRDefault="00516E8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16E8D" w:rsidRPr="00E06631">
        <w:tc>
          <w:tcPr>
            <w:tcW w:w="2901"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16E8D" w:rsidRPr="00E06631" w:rsidRDefault="00516E8D" w:rsidP="00B453E0">
            <w:pPr>
              <w:rPr>
                <w:rFonts w:ascii="Arial" w:hAnsi="Arial" w:cs="Arial"/>
                <w:b/>
                <w:color w:val="000000" w:themeColor="text1"/>
                <w:sz w:val="22"/>
                <w:szCs w:val="22"/>
              </w:rPr>
            </w:pPr>
            <w:r w:rsidRPr="00021F7D">
              <w:rPr>
                <w:rFonts w:ascii="Arial" w:hAnsi="Arial" w:cs="Arial"/>
                <w:b/>
                <w:noProof/>
                <w:color w:val="000000" w:themeColor="text1"/>
                <w:sz w:val="22"/>
                <w:szCs w:val="22"/>
              </w:rPr>
              <w:t>Technical Assistant Forward Planning Roads</w:t>
            </w:r>
          </w:p>
        </w:tc>
        <w:tc>
          <w:tcPr>
            <w:tcW w:w="3420" w:type="dxa"/>
            <w:gridSpan w:val="2"/>
          </w:tcPr>
          <w:p w:rsidR="00516E8D" w:rsidRPr="00E06631" w:rsidRDefault="00516E8D"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16E8D" w:rsidRPr="00E06631">
        <w:tc>
          <w:tcPr>
            <w:tcW w:w="2901"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16E8D" w:rsidRPr="00E06631" w:rsidRDefault="00516E8D"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16E8D" w:rsidRPr="00E06631" w:rsidRDefault="00516E8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16E8D" w:rsidRPr="00E06631" w:rsidTr="002A0577">
        <w:trPr>
          <w:trHeight w:val="85"/>
        </w:trPr>
        <w:tc>
          <w:tcPr>
            <w:tcW w:w="2901" w:type="dxa"/>
            <w:vMerge w:val="restart"/>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16E8D" w:rsidRPr="00E06631" w:rsidRDefault="00516E8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16E8D" w:rsidRPr="00E06631" w:rsidRDefault="00516E8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16E8D" w:rsidRPr="00E06631" w:rsidRDefault="00516E8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16E8D" w:rsidRPr="00E06631" w:rsidRDefault="00516E8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16E8D" w:rsidRPr="00E06631">
        <w:tc>
          <w:tcPr>
            <w:tcW w:w="2901" w:type="dxa"/>
            <w:vMerge/>
            <w:shd w:val="clear" w:color="auto" w:fill="E0E0E0"/>
          </w:tcPr>
          <w:p w:rsidR="00516E8D" w:rsidRPr="00E06631" w:rsidRDefault="00516E8D" w:rsidP="00B453E0">
            <w:pPr>
              <w:rPr>
                <w:rFonts w:ascii="Arial" w:hAnsi="Arial" w:cs="Arial"/>
                <w:b/>
                <w:color w:val="000000" w:themeColor="text1"/>
                <w:sz w:val="22"/>
                <w:szCs w:val="22"/>
              </w:rPr>
            </w:pPr>
          </w:p>
        </w:tc>
        <w:tc>
          <w:tcPr>
            <w:tcW w:w="1724" w:type="dxa"/>
            <w:shd w:val="clear" w:color="auto" w:fill="auto"/>
          </w:tcPr>
          <w:p w:rsidR="00516E8D" w:rsidRPr="00E06631" w:rsidRDefault="00516E8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16E8D" w:rsidRPr="00E06631" w:rsidRDefault="00516E8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16E8D" w:rsidRPr="00E06631" w:rsidRDefault="00516E8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16E8D" w:rsidRPr="00E06631">
        <w:tc>
          <w:tcPr>
            <w:tcW w:w="9288" w:type="dxa"/>
            <w:gridSpan w:val="5"/>
            <w:shd w:val="clear" w:color="auto" w:fill="E0E0E0"/>
          </w:tcPr>
          <w:p w:rsidR="00516E8D" w:rsidRPr="00E06631" w:rsidRDefault="00516E8D"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16E8D" w:rsidRPr="00E06631" w:rsidRDefault="00516E8D" w:rsidP="00B453E0">
            <w:pPr>
              <w:pStyle w:val="Default"/>
              <w:jc w:val="both"/>
              <w:rPr>
                <w:color w:val="000000" w:themeColor="text1"/>
                <w:sz w:val="22"/>
                <w:szCs w:val="22"/>
              </w:rPr>
            </w:pPr>
            <w:r w:rsidRPr="00021F7D">
              <w:rPr>
                <w:b/>
                <w:noProof/>
                <w:color w:val="000000" w:themeColor="text1"/>
                <w:sz w:val="22"/>
                <w:szCs w:val="22"/>
              </w:rPr>
              <w:t>Assists with forward planning functions for the Roads Branch. Examines roads schemes, regulates development proposals for urban and rural developments, scrutinises and comments on approval of all Roads and Stormwater infrastructure designs.</w:t>
            </w:r>
          </w:p>
        </w:tc>
      </w:tr>
    </w:tbl>
    <w:p w:rsidR="00516E8D" w:rsidRPr="00E06631" w:rsidRDefault="00516E8D" w:rsidP="00B453E0">
      <w:pPr>
        <w:rPr>
          <w:rFonts w:ascii="Arial" w:hAnsi="Arial" w:cs="Arial"/>
          <w:b/>
          <w:color w:val="000000" w:themeColor="text1"/>
          <w:sz w:val="22"/>
          <w:szCs w:val="22"/>
        </w:rPr>
      </w:pPr>
    </w:p>
    <w:p w:rsidR="00516E8D" w:rsidRPr="00E06631" w:rsidRDefault="00516E8D"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16E8D" w:rsidRPr="00E06631">
        <w:trPr>
          <w:tblHeader/>
        </w:trPr>
        <w:tc>
          <w:tcPr>
            <w:tcW w:w="6768"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16E8D" w:rsidRPr="00E06631">
        <w:tc>
          <w:tcPr>
            <w:tcW w:w="6768" w:type="dxa"/>
          </w:tcPr>
          <w:p w:rsidR="00516E8D" w:rsidRPr="00E06631" w:rsidRDefault="00516E8D" w:rsidP="002A0577">
            <w:pPr>
              <w:ind w:left="360"/>
              <w:rPr>
                <w:rFonts w:ascii="Arial" w:hAnsi="Arial" w:cs="Arial"/>
                <w:b/>
                <w:color w:val="000000" w:themeColor="text1"/>
                <w:sz w:val="22"/>
                <w:szCs w:val="22"/>
              </w:rPr>
            </w:pPr>
            <w:r w:rsidRPr="00021F7D">
              <w:rPr>
                <w:rFonts w:ascii="Arial" w:hAnsi="Arial" w:cs="Arial"/>
                <w:b/>
                <w:noProof/>
                <w:color w:val="000000" w:themeColor="text1"/>
                <w:sz w:val="22"/>
                <w:szCs w:val="22"/>
              </w:rPr>
              <w:t>National Diploma in Civil Engineering</w:t>
            </w:r>
          </w:p>
          <w:p w:rsidR="00516E8D" w:rsidRPr="00E06631" w:rsidRDefault="00516E8D" w:rsidP="002A0577">
            <w:pPr>
              <w:ind w:left="360"/>
              <w:rPr>
                <w:rFonts w:ascii="Arial" w:hAnsi="Arial" w:cs="Arial"/>
                <w:color w:val="000000" w:themeColor="text1"/>
                <w:sz w:val="22"/>
                <w:szCs w:val="22"/>
              </w:rPr>
            </w:pPr>
            <w:r w:rsidRPr="00021F7D">
              <w:rPr>
                <w:rFonts w:ascii="Arial" w:hAnsi="Arial" w:cs="Arial"/>
                <w:b/>
                <w:noProof/>
                <w:color w:val="000000" w:themeColor="text1"/>
                <w:sz w:val="22"/>
                <w:szCs w:val="22"/>
              </w:rPr>
              <w:t>None</w:t>
            </w:r>
          </w:p>
        </w:tc>
        <w:tc>
          <w:tcPr>
            <w:tcW w:w="2520" w:type="dxa"/>
          </w:tcPr>
          <w:p w:rsidR="00516E8D" w:rsidRPr="00E06631" w:rsidRDefault="00516E8D" w:rsidP="00B453E0">
            <w:pPr>
              <w:rPr>
                <w:rFonts w:ascii="Arial" w:hAnsi="Arial" w:cs="Arial"/>
                <w:color w:val="000000" w:themeColor="text1"/>
                <w:sz w:val="22"/>
                <w:szCs w:val="22"/>
              </w:rPr>
            </w:pPr>
          </w:p>
          <w:p w:rsidR="00516E8D" w:rsidRPr="00E06631" w:rsidRDefault="00516E8D" w:rsidP="005C0A1A">
            <w:pPr>
              <w:jc w:val="center"/>
              <w:rPr>
                <w:rFonts w:ascii="Arial" w:hAnsi="Arial" w:cs="Arial"/>
                <w:color w:val="000000" w:themeColor="text1"/>
                <w:sz w:val="22"/>
                <w:szCs w:val="22"/>
              </w:rPr>
            </w:pPr>
            <w:r w:rsidRPr="00021F7D">
              <w:rPr>
                <w:rFonts w:ascii="Arial" w:hAnsi="Arial" w:cs="Arial"/>
                <w:noProof/>
                <w:color w:val="000000" w:themeColor="text1"/>
                <w:sz w:val="22"/>
                <w:szCs w:val="22"/>
              </w:rPr>
              <w:t>5</w:t>
            </w:r>
          </w:p>
        </w:tc>
      </w:tr>
    </w:tbl>
    <w:p w:rsidR="00516E8D" w:rsidRPr="00E06631" w:rsidRDefault="00516E8D" w:rsidP="00B453E0">
      <w:pPr>
        <w:rPr>
          <w:rFonts w:ascii="Arial" w:hAnsi="Arial" w:cs="Arial"/>
          <w:b/>
          <w:color w:val="000000" w:themeColor="text1"/>
          <w:sz w:val="22"/>
          <w:szCs w:val="22"/>
        </w:rPr>
      </w:pPr>
    </w:p>
    <w:p w:rsidR="00516E8D" w:rsidRPr="00E06631" w:rsidRDefault="00516E8D"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16E8D" w:rsidRPr="00E06631">
        <w:trPr>
          <w:tblHeader/>
        </w:trPr>
        <w:tc>
          <w:tcPr>
            <w:tcW w:w="3168"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16E8D" w:rsidRPr="00E06631" w:rsidRDefault="00516E8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16E8D" w:rsidRPr="00E06631">
        <w:tc>
          <w:tcPr>
            <w:tcW w:w="3168" w:type="dxa"/>
          </w:tcPr>
          <w:p w:rsidR="00516E8D" w:rsidRPr="00E06631" w:rsidRDefault="00516E8D" w:rsidP="005C0A1A">
            <w:pPr>
              <w:jc w:val="center"/>
              <w:rPr>
                <w:rFonts w:ascii="Arial" w:hAnsi="Arial" w:cs="Arial"/>
                <w:color w:val="000000" w:themeColor="text1"/>
                <w:sz w:val="22"/>
                <w:szCs w:val="22"/>
              </w:rPr>
            </w:pPr>
            <w:r w:rsidRPr="00021F7D">
              <w:rPr>
                <w:rFonts w:ascii="Arial" w:hAnsi="Arial" w:cs="Arial"/>
                <w:noProof/>
                <w:color w:val="000000" w:themeColor="text1"/>
                <w:sz w:val="22"/>
                <w:szCs w:val="22"/>
              </w:rPr>
              <w:t>3</w:t>
            </w:r>
          </w:p>
        </w:tc>
        <w:tc>
          <w:tcPr>
            <w:tcW w:w="6120" w:type="dxa"/>
          </w:tcPr>
          <w:p w:rsidR="00516E8D" w:rsidRPr="00E06631" w:rsidRDefault="00516E8D" w:rsidP="00B453E0">
            <w:pPr>
              <w:rPr>
                <w:rFonts w:ascii="Arial Narrow" w:hAnsi="Arial Narrow" w:cs="Arial"/>
                <w:color w:val="000000" w:themeColor="text1"/>
                <w:sz w:val="22"/>
                <w:szCs w:val="22"/>
              </w:rPr>
            </w:pPr>
            <w:r w:rsidRPr="00021F7D">
              <w:rPr>
                <w:rFonts w:ascii="Arial" w:hAnsi="Arial" w:cs="Arial"/>
                <w:b/>
                <w:noProof/>
                <w:color w:val="000000" w:themeColor="text1"/>
                <w:sz w:val="22"/>
                <w:szCs w:val="22"/>
              </w:rPr>
              <w:t>A minimum of 3 years relevant experience of which 1 years should preferably be in Local Government. Experience in the Forward Planning role in a Municipal Roads and Stormwater Department</w:t>
            </w:r>
          </w:p>
        </w:tc>
      </w:tr>
    </w:tbl>
    <w:p w:rsidR="00516E8D" w:rsidRPr="00E06631" w:rsidRDefault="00516E8D"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16E8D" w:rsidRPr="00E06631" w:rsidRDefault="00516E8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16E8D" w:rsidRPr="00E06631">
        <w:trPr>
          <w:tblHeader/>
        </w:trPr>
        <w:tc>
          <w:tcPr>
            <w:tcW w:w="3168" w:type="dxa"/>
            <w:shd w:val="clear" w:color="auto" w:fill="E0E0E0"/>
          </w:tcPr>
          <w:p w:rsidR="00516E8D" w:rsidRPr="00E06631" w:rsidRDefault="00516E8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16E8D" w:rsidRPr="00E06631" w:rsidRDefault="00516E8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16E8D" w:rsidRPr="00E06631" w:rsidTr="00DF286C">
        <w:tc>
          <w:tcPr>
            <w:tcW w:w="3168" w:type="dxa"/>
          </w:tcPr>
          <w:p w:rsidR="00516E8D" w:rsidRPr="00E06631" w:rsidRDefault="00516E8D" w:rsidP="00DF286C">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Health and Safety</w:t>
            </w:r>
          </w:p>
        </w:tc>
        <w:tc>
          <w:tcPr>
            <w:tcW w:w="6120" w:type="dxa"/>
          </w:tcPr>
          <w:p w:rsidR="00516E8D" w:rsidRPr="00E06631" w:rsidRDefault="00516E8D" w:rsidP="00DF286C">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Demonstrates knowledge of applicable health and safety regulations. Adheres to applicable health and safety regulations.</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DF286C">
        <w:tc>
          <w:tcPr>
            <w:tcW w:w="3168" w:type="dxa"/>
          </w:tcPr>
          <w:p w:rsidR="00516E8D" w:rsidRPr="00E06631" w:rsidRDefault="00516E8D" w:rsidP="00DF286C">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lastRenderedPageBreak/>
              <w:t>South African Legislation and Municipal Bylaws</w:t>
            </w:r>
          </w:p>
        </w:tc>
        <w:tc>
          <w:tcPr>
            <w:tcW w:w="6120" w:type="dxa"/>
          </w:tcPr>
          <w:p w:rsidR="00516E8D" w:rsidRPr="00E06631" w:rsidRDefault="00516E8D" w:rsidP="00DF286C">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Demonstrates knowledge of applicable SA legislation and municipal by-laws. Adheres to applicable legislation and by-laws.</w:t>
            </w:r>
          </w:p>
          <w:p w:rsidR="00516E8D" w:rsidRPr="00E06631" w:rsidRDefault="00516E8D" w:rsidP="00DF286C">
            <w:pPr>
              <w:autoSpaceDE w:val="0"/>
              <w:autoSpaceDN w:val="0"/>
              <w:ind w:left="357"/>
              <w:rPr>
                <w:rFonts w:ascii="Arial Narrow" w:hAnsi="Arial Narrow"/>
                <w:color w:val="000000" w:themeColor="text1"/>
                <w:sz w:val="20"/>
                <w:szCs w:val="20"/>
              </w:rPr>
            </w:pPr>
          </w:p>
          <w:p w:rsidR="00516E8D" w:rsidRPr="00E06631" w:rsidRDefault="00516E8D" w:rsidP="000D1C95">
            <w:pPr>
              <w:autoSpaceDE w:val="0"/>
              <w:autoSpaceDN w:val="0"/>
              <w:ind w:left="660"/>
              <w:rPr>
                <w:rFonts w:ascii="Arial Narrow" w:hAnsi="Arial Narrow"/>
                <w:color w:val="000000" w:themeColor="text1"/>
                <w:sz w:val="20"/>
                <w:szCs w:val="20"/>
              </w:rPr>
            </w:pPr>
            <w:r w:rsidRPr="00021F7D">
              <w:rPr>
                <w:rFonts w:ascii="Arial Narrow" w:hAnsi="Arial Narrow"/>
                <w:noProof/>
                <w:color w:val="000000" w:themeColor="text1"/>
                <w:sz w:val="18"/>
                <w:szCs w:val="18"/>
              </w:rPr>
              <w:t>Prepares and continually revises internal standards by comparing them against the Nationally accepted Red Book.</w:t>
            </w:r>
          </w:p>
        </w:tc>
      </w:tr>
    </w:tbl>
    <w:p w:rsidR="00516E8D" w:rsidRPr="00E06631" w:rsidRDefault="00516E8D" w:rsidP="00B453E0">
      <w:pPr>
        <w:rPr>
          <w:rFonts w:ascii="Arial" w:hAnsi="Arial" w:cs="Arial"/>
          <w:color w:val="000000" w:themeColor="text1"/>
          <w:sz w:val="22"/>
          <w:szCs w:val="22"/>
          <w:lang w:val="en-GB"/>
        </w:rPr>
      </w:pPr>
    </w:p>
    <w:p w:rsidR="00516E8D" w:rsidRPr="00E06631" w:rsidRDefault="00516E8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16E8D" w:rsidRPr="00E06631">
        <w:trPr>
          <w:tblHeader/>
        </w:trPr>
        <w:tc>
          <w:tcPr>
            <w:tcW w:w="3168" w:type="dxa"/>
            <w:shd w:val="clear" w:color="auto" w:fill="E0E0E0"/>
          </w:tcPr>
          <w:p w:rsidR="00516E8D" w:rsidRPr="00E06631" w:rsidRDefault="00516E8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16E8D" w:rsidRPr="00E06631" w:rsidRDefault="00516E8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16E8D" w:rsidRPr="00E06631" w:rsidTr="005F56C9">
        <w:tc>
          <w:tcPr>
            <w:tcW w:w="3168" w:type="dxa"/>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Engineering Master Planning</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 the impact thereof on providing an effective and efficient sustainable service and takess corrective action where required.</w:t>
            </w:r>
          </w:p>
          <w:p w:rsidR="00516E8D" w:rsidRPr="00E06631" w:rsidRDefault="00516E8D" w:rsidP="005F56C9">
            <w:pPr>
              <w:autoSpaceDE w:val="0"/>
              <w:autoSpaceDN w:val="0"/>
              <w:ind w:left="357"/>
              <w:rPr>
                <w:rFonts w:ascii="Arial Narrow" w:hAnsi="Arial Narrow"/>
                <w:color w:val="000000" w:themeColor="text1"/>
                <w:sz w:val="20"/>
                <w:szCs w:val="20"/>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Identifies projects for funding.</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Reviews IDP goals and ensures planning complies with goals.</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Assesses bulk infrastructural needs of the Roads Branch.</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E06631" w:rsidRDefault="00516E8D" w:rsidP="000D1C95">
            <w:pPr>
              <w:autoSpaceDE w:val="0"/>
              <w:autoSpaceDN w:val="0"/>
              <w:ind w:left="660"/>
              <w:rPr>
                <w:rFonts w:ascii="Arial Narrow" w:hAnsi="Arial Narrow"/>
                <w:color w:val="000000" w:themeColor="text1"/>
                <w:sz w:val="20"/>
                <w:szCs w:val="20"/>
              </w:rPr>
            </w:pPr>
            <w:r w:rsidRPr="00021F7D">
              <w:rPr>
                <w:rFonts w:ascii="Arial Narrow" w:hAnsi="Arial Narrow"/>
                <w:noProof/>
                <w:color w:val="000000" w:themeColor="text1"/>
                <w:sz w:val="18"/>
                <w:szCs w:val="18"/>
              </w:rPr>
              <w:t>Reports on capacity of stormwater systems for development purposes.</w:t>
            </w:r>
          </w:p>
        </w:tc>
      </w:tr>
      <w:tr w:rsidR="00516E8D" w:rsidRPr="00E06631" w:rsidTr="005F56C9">
        <w:tc>
          <w:tcPr>
            <w:tcW w:w="3168" w:type="dxa"/>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Engineering Implementation Planning</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516E8D" w:rsidRPr="00E06631" w:rsidRDefault="00516E8D" w:rsidP="005F56C9">
            <w:pPr>
              <w:autoSpaceDE w:val="0"/>
              <w:autoSpaceDN w:val="0"/>
              <w:ind w:left="357"/>
              <w:rPr>
                <w:rFonts w:ascii="Arial Narrow" w:hAnsi="Arial Narrow"/>
                <w:color w:val="000000" w:themeColor="text1"/>
                <w:sz w:val="20"/>
                <w:szCs w:val="20"/>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Compiles and updates roads and stormwater design standards and specifications for the Sanitation Division.</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E06631" w:rsidRDefault="00516E8D" w:rsidP="000D1C95">
            <w:pPr>
              <w:autoSpaceDE w:val="0"/>
              <w:autoSpaceDN w:val="0"/>
              <w:ind w:left="660"/>
              <w:rPr>
                <w:rFonts w:ascii="Arial Narrow" w:hAnsi="Arial Narrow"/>
                <w:color w:val="000000" w:themeColor="text1"/>
                <w:sz w:val="20"/>
                <w:szCs w:val="20"/>
              </w:rPr>
            </w:pPr>
            <w:r w:rsidRPr="00021F7D">
              <w:rPr>
                <w:rFonts w:ascii="Arial Narrow" w:hAnsi="Arial Narrow"/>
                <w:noProof/>
                <w:color w:val="000000" w:themeColor="text1"/>
                <w:sz w:val="18"/>
                <w:szCs w:val="18"/>
              </w:rPr>
              <w:t>Carries out designs of roads and stormwater systems.</w:t>
            </w:r>
          </w:p>
        </w:tc>
      </w:tr>
      <w:tr w:rsidR="00516E8D" w:rsidRPr="00E06631" w:rsidTr="005F56C9">
        <w:tc>
          <w:tcPr>
            <w:tcW w:w="3168" w:type="dxa"/>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Engineering Operations and Maintenance</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Engineering Technical Functional Duties</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516E8D" w:rsidRPr="00E06631" w:rsidRDefault="00516E8D" w:rsidP="005F56C9">
            <w:pPr>
              <w:autoSpaceDE w:val="0"/>
              <w:autoSpaceDN w:val="0"/>
              <w:ind w:left="357"/>
              <w:rPr>
                <w:rFonts w:ascii="Arial Narrow" w:hAnsi="Arial Narrow"/>
                <w:color w:val="000000" w:themeColor="text1"/>
                <w:sz w:val="20"/>
                <w:szCs w:val="20"/>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Investigates and undertakes surveys of roads and stormwater installations in the field.</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Checks Town Planning proposals by perusing and noting developments.</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Comments on new development proposals from consulting engineers.</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Assists with the compilation and updating of roads and stormwater infrastructure design standards and specifications.</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Carries out minor designs of roads and stormwater networks and systems.</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Investigates and undertakes surveys of roads and stormwater infrastructure in the field.</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Reports on capacity of roads and stormwater for development purposes.</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E06631" w:rsidRDefault="00516E8D" w:rsidP="000D1C95">
            <w:pPr>
              <w:autoSpaceDE w:val="0"/>
              <w:autoSpaceDN w:val="0"/>
              <w:ind w:left="660"/>
              <w:rPr>
                <w:rFonts w:ascii="Arial Narrow" w:hAnsi="Arial Narrow"/>
                <w:color w:val="000000" w:themeColor="text1"/>
                <w:sz w:val="20"/>
                <w:szCs w:val="20"/>
              </w:rPr>
            </w:pPr>
            <w:r w:rsidRPr="00021F7D">
              <w:rPr>
                <w:rFonts w:ascii="Arial Narrow" w:hAnsi="Arial Narrow"/>
                <w:noProof/>
                <w:color w:val="000000" w:themeColor="text1"/>
                <w:sz w:val="18"/>
                <w:szCs w:val="18"/>
              </w:rPr>
              <w:t>Supplies information and assists with preliminary designs by interpreting aerial photographs, cadastral maps, topographical maps and GIS.</w:t>
            </w:r>
          </w:p>
        </w:tc>
      </w:tr>
      <w:tr w:rsidR="00516E8D" w:rsidRPr="00E06631" w:rsidTr="005F56C9">
        <w:tc>
          <w:tcPr>
            <w:tcW w:w="3168" w:type="dxa"/>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Administration</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16E8D" w:rsidRPr="00E06631" w:rsidRDefault="00516E8D" w:rsidP="000347AC">
            <w:pPr>
              <w:autoSpaceDE w:val="0"/>
              <w:autoSpaceDN w:val="0"/>
              <w:ind w:left="660"/>
              <w:rPr>
                <w:rFonts w:ascii="Arial Narrow" w:hAnsi="Arial Narrow"/>
                <w:color w:val="000000" w:themeColor="text1"/>
                <w:sz w:val="18"/>
                <w:szCs w:val="18"/>
              </w:rPr>
            </w:pPr>
          </w:p>
          <w:p w:rsidR="00516E8D" w:rsidRPr="00021F7D" w:rsidRDefault="00516E8D" w:rsidP="000F4822">
            <w:pPr>
              <w:autoSpaceDE w:val="0"/>
              <w:autoSpaceDN w:val="0"/>
              <w:ind w:left="660"/>
              <w:rPr>
                <w:rFonts w:ascii="Arial Narrow" w:hAnsi="Arial Narrow"/>
                <w:noProof/>
                <w:color w:val="000000" w:themeColor="text1"/>
                <w:sz w:val="18"/>
                <w:szCs w:val="18"/>
              </w:rPr>
            </w:pPr>
            <w:r w:rsidRPr="00021F7D">
              <w:rPr>
                <w:rFonts w:ascii="Arial Narrow" w:hAnsi="Arial Narrow"/>
                <w:noProof/>
                <w:color w:val="000000" w:themeColor="text1"/>
                <w:sz w:val="18"/>
                <w:szCs w:val="18"/>
              </w:rPr>
              <w:t>Gives input into the preparation of monthly, quarterly, bi-annual and annual reports.</w:t>
            </w:r>
          </w:p>
          <w:p w:rsidR="00516E8D" w:rsidRPr="00021F7D" w:rsidRDefault="00516E8D" w:rsidP="000F4822">
            <w:pPr>
              <w:autoSpaceDE w:val="0"/>
              <w:autoSpaceDN w:val="0"/>
              <w:ind w:left="660"/>
              <w:rPr>
                <w:rFonts w:ascii="Arial Narrow" w:hAnsi="Arial Narrow"/>
                <w:noProof/>
                <w:color w:val="000000" w:themeColor="text1"/>
                <w:sz w:val="18"/>
                <w:szCs w:val="18"/>
              </w:rPr>
            </w:pPr>
          </w:p>
          <w:p w:rsidR="00516E8D" w:rsidRPr="00E06631" w:rsidRDefault="00516E8D" w:rsidP="000D1C95">
            <w:pPr>
              <w:autoSpaceDE w:val="0"/>
              <w:autoSpaceDN w:val="0"/>
              <w:ind w:left="660"/>
              <w:rPr>
                <w:rFonts w:ascii="Arial Narrow" w:hAnsi="Arial Narrow"/>
                <w:color w:val="000000" w:themeColor="text1"/>
                <w:sz w:val="20"/>
                <w:szCs w:val="20"/>
              </w:rPr>
            </w:pPr>
            <w:r w:rsidRPr="00021F7D">
              <w:rPr>
                <w:rFonts w:ascii="Arial Narrow" w:hAnsi="Arial Narrow"/>
                <w:noProof/>
                <w:color w:val="000000" w:themeColor="text1"/>
                <w:sz w:val="18"/>
                <w:szCs w:val="18"/>
              </w:rPr>
              <w:t>Drafts replies to correspondence.</w:t>
            </w:r>
          </w:p>
        </w:tc>
      </w:tr>
      <w:tr w:rsidR="00516E8D" w:rsidRPr="00E06631" w:rsidTr="00DE2AF8">
        <w:tc>
          <w:tcPr>
            <w:tcW w:w="3168" w:type="dxa"/>
          </w:tcPr>
          <w:p w:rsidR="00516E8D" w:rsidRPr="00E06631" w:rsidRDefault="00516E8D" w:rsidP="00DE2AF8">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Financial</w:t>
            </w:r>
          </w:p>
        </w:tc>
        <w:tc>
          <w:tcPr>
            <w:tcW w:w="6120" w:type="dxa"/>
          </w:tcPr>
          <w:p w:rsidR="00516E8D" w:rsidRPr="00E06631" w:rsidRDefault="00516E8D" w:rsidP="00DE2AF8">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516E8D" w:rsidRPr="00E06631" w:rsidRDefault="00516E8D" w:rsidP="00DE2AF8">
            <w:pPr>
              <w:autoSpaceDE w:val="0"/>
              <w:autoSpaceDN w:val="0"/>
              <w:ind w:left="357"/>
              <w:rPr>
                <w:rFonts w:ascii="Arial Narrow" w:hAnsi="Arial Narrow"/>
                <w:color w:val="000000" w:themeColor="text1"/>
                <w:sz w:val="20"/>
                <w:szCs w:val="20"/>
              </w:rPr>
            </w:pPr>
          </w:p>
          <w:p w:rsidR="00516E8D" w:rsidRPr="00E06631" w:rsidRDefault="00516E8D" w:rsidP="000D1C95">
            <w:pPr>
              <w:autoSpaceDE w:val="0"/>
              <w:autoSpaceDN w:val="0"/>
              <w:ind w:left="660"/>
              <w:rPr>
                <w:rFonts w:ascii="Arial Narrow" w:hAnsi="Arial Narrow"/>
                <w:color w:val="000000" w:themeColor="text1"/>
                <w:sz w:val="20"/>
                <w:szCs w:val="20"/>
              </w:rPr>
            </w:pPr>
            <w:r w:rsidRPr="00021F7D">
              <w:rPr>
                <w:rFonts w:ascii="Arial Narrow" w:hAnsi="Arial Narrow"/>
                <w:noProof/>
                <w:color w:val="000000" w:themeColor="text1"/>
                <w:sz w:val="18"/>
                <w:szCs w:val="18"/>
              </w:rPr>
              <w:t>Monitors and analyses financial progress by accessing the costing system.</w:t>
            </w:r>
          </w:p>
        </w:tc>
      </w:tr>
      <w:tr w:rsidR="00516E8D" w:rsidRPr="00E06631" w:rsidTr="005F56C9">
        <w:tc>
          <w:tcPr>
            <w:tcW w:w="3168" w:type="dxa"/>
          </w:tcPr>
          <w:p w:rsidR="00516E8D" w:rsidRPr="00E06631" w:rsidRDefault="00516E8D" w:rsidP="00DE5DC3">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Staff</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16E8D" w:rsidRPr="00E06631" w:rsidRDefault="00516E8D" w:rsidP="00516E8D">
            <w:pPr>
              <w:autoSpaceDE w:val="0"/>
              <w:autoSpaceDN w:val="0"/>
              <w:ind w:left="357"/>
              <w:rPr>
                <w:rFonts w:ascii="Arial Narrow" w:hAnsi="Arial Narrow"/>
                <w:color w:val="000000" w:themeColor="text1"/>
                <w:sz w:val="20"/>
                <w:szCs w:val="20"/>
              </w:rPr>
            </w:pPr>
          </w:p>
        </w:tc>
      </w:tr>
    </w:tbl>
    <w:p w:rsidR="00516E8D" w:rsidRPr="00E06631" w:rsidRDefault="00516E8D" w:rsidP="00B453E0">
      <w:pPr>
        <w:rPr>
          <w:rFonts w:ascii="Arial" w:hAnsi="Arial" w:cs="Arial"/>
          <w:color w:val="000000" w:themeColor="text1"/>
          <w:sz w:val="22"/>
          <w:szCs w:val="22"/>
          <w:lang w:val="en-GB"/>
        </w:rPr>
      </w:pPr>
    </w:p>
    <w:p w:rsidR="00516E8D" w:rsidRPr="00E06631" w:rsidRDefault="00516E8D"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16E8D" w:rsidRPr="00E06631">
        <w:trPr>
          <w:tblHeader/>
        </w:trPr>
        <w:tc>
          <w:tcPr>
            <w:tcW w:w="3139" w:type="dxa"/>
            <w:tcBorders>
              <w:bottom w:val="single" w:sz="4" w:space="0" w:color="auto"/>
            </w:tcBorders>
            <w:shd w:val="clear" w:color="auto" w:fill="E0E0E0"/>
          </w:tcPr>
          <w:p w:rsidR="00516E8D" w:rsidRPr="00E06631" w:rsidRDefault="00516E8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16E8D" w:rsidRPr="00E06631" w:rsidRDefault="00516E8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Organisational Awareness</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Understands the context within which he/she operates and how he/she contributes to the organisation and the broader environment.</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Client Orientation and Customer Focus</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Service Delivery Innovation</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Focuses on customer needs and satisfaction by establishing and implementing applicable service standards.</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Communication</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Coaching and Developing Others</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Conflict Management</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Identifies conflict and addresses differences in a sensible, fair and efficient manner.</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Relationship Building</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Self Management</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Manages own time, priorities, emotions and behaviours in order to achieve personal and work goals.</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Honesty and Integrity</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Results Focused</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Self Development</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Demonstrates commitment to assess and actively work towards improving and developing own knowledge, experience and competency.</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Ethical Conduct</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Analytical Thinking Skills</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Systematically evaluates and analyses information and events in order to exercises rational judgement in solving problems to inform behaviour and decision making.</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Analysis and Decision-making</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516E8D" w:rsidRPr="00E06631" w:rsidRDefault="00516E8D" w:rsidP="00516E8D">
            <w:pPr>
              <w:autoSpaceDE w:val="0"/>
              <w:autoSpaceDN w:val="0"/>
              <w:ind w:left="357"/>
              <w:rPr>
                <w:rFonts w:ascii="Arial Narrow" w:hAnsi="Arial Narrow"/>
                <w:color w:val="000000" w:themeColor="text1"/>
                <w:sz w:val="20"/>
                <w:szCs w:val="20"/>
              </w:rPr>
            </w:pPr>
          </w:p>
        </w:tc>
      </w:tr>
      <w:tr w:rsidR="00516E8D" w:rsidRPr="00E06631" w:rsidTr="005F56C9">
        <w:tc>
          <w:tcPr>
            <w:tcW w:w="3168" w:type="dxa"/>
            <w:gridSpan w:val="2"/>
          </w:tcPr>
          <w:p w:rsidR="00516E8D" w:rsidRPr="00E06631" w:rsidRDefault="00516E8D" w:rsidP="005F56C9">
            <w:pPr>
              <w:rPr>
                <w:rFonts w:ascii="Arial Narrow" w:hAnsi="Arial Narrow" w:cs="Arial"/>
                <w:color w:val="000000" w:themeColor="text1"/>
                <w:sz w:val="20"/>
                <w:szCs w:val="20"/>
              </w:rPr>
            </w:pPr>
            <w:r w:rsidRPr="00021F7D">
              <w:rPr>
                <w:rFonts w:ascii="Arial Narrow" w:hAnsi="Arial Narrow" w:cs="Arial"/>
                <w:noProof/>
                <w:color w:val="000000" w:themeColor="text1"/>
                <w:sz w:val="20"/>
                <w:szCs w:val="20"/>
              </w:rPr>
              <w:t>Problem solving</w:t>
            </w:r>
          </w:p>
        </w:tc>
        <w:tc>
          <w:tcPr>
            <w:tcW w:w="6120" w:type="dxa"/>
          </w:tcPr>
          <w:p w:rsidR="00516E8D" w:rsidRPr="00E06631" w:rsidRDefault="00516E8D" w:rsidP="005F56C9">
            <w:pPr>
              <w:autoSpaceDE w:val="0"/>
              <w:autoSpaceDN w:val="0"/>
              <w:ind w:left="357"/>
              <w:rPr>
                <w:rFonts w:ascii="Arial Narrow" w:hAnsi="Arial Narrow"/>
                <w:color w:val="000000" w:themeColor="text1"/>
                <w:sz w:val="20"/>
                <w:szCs w:val="20"/>
              </w:rPr>
            </w:pPr>
            <w:r w:rsidRPr="00021F7D">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516E8D" w:rsidRPr="00E06631" w:rsidRDefault="00516E8D" w:rsidP="00516E8D">
            <w:pPr>
              <w:autoSpaceDE w:val="0"/>
              <w:autoSpaceDN w:val="0"/>
              <w:ind w:left="357"/>
              <w:rPr>
                <w:rFonts w:ascii="Arial Narrow" w:hAnsi="Arial Narrow"/>
                <w:color w:val="000000" w:themeColor="text1"/>
                <w:sz w:val="20"/>
                <w:szCs w:val="20"/>
              </w:rPr>
            </w:pPr>
          </w:p>
        </w:tc>
      </w:tr>
    </w:tbl>
    <w:p w:rsidR="00516E8D" w:rsidRPr="00E06631" w:rsidRDefault="00516E8D" w:rsidP="00B453E0">
      <w:pPr>
        <w:rPr>
          <w:rFonts w:ascii="Arial" w:hAnsi="Arial" w:cs="Arial"/>
          <w:b/>
          <w:color w:val="000000" w:themeColor="text1"/>
        </w:rPr>
      </w:pPr>
    </w:p>
    <w:p w:rsidR="00516E8D" w:rsidRPr="00E06631" w:rsidRDefault="00516E8D"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16E8D" w:rsidRDefault="00516E8D" w:rsidP="005C0A1A">
      <w:pPr>
        <w:rPr>
          <w:rFonts w:ascii="Arial" w:hAnsi="Arial" w:cs="Arial"/>
          <w:b/>
          <w:color w:val="000000" w:themeColor="text1"/>
          <w:sz w:val="22"/>
          <w:szCs w:val="22"/>
        </w:rPr>
      </w:pPr>
    </w:p>
    <w:p w:rsidR="00516E8D" w:rsidRPr="00021F7D" w:rsidRDefault="00516E8D">
      <w:pPr>
        <w:rPr>
          <w:rFonts w:ascii="Arial" w:hAnsi="Arial" w:cs="Arial"/>
          <w:b/>
          <w:noProof/>
          <w:color w:val="000000" w:themeColor="text1"/>
          <w:sz w:val="22"/>
          <w:szCs w:val="22"/>
        </w:rPr>
      </w:pPr>
      <w:r w:rsidRPr="00021F7D">
        <w:rPr>
          <w:rFonts w:ascii="Arial" w:hAnsi="Arial" w:cs="Arial"/>
          <w:b/>
          <w:noProof/>
          <w:color w:val="000000" w:themeColor="text1"/>
          <w:sz w:val="22"/>
          <w:szCs w:val="22"/>
        </w:rPr>
        <w:t>Municipal Supply Chain Management Regulations (Government Gazette 27636 of 30 May 2005)</w:t>
      </w:r>
    </w:p>
    <w:p w:rsidR="00516E8D" w:rsidRPr="00021F7D" w:rsidRDefault="00516E8D">
      <w:pPr>
        <w:rPr>
          <w:rFonts w:ascii="Arial" w:hAnsi="Arial" w:cs="Arial"/>
          <w:b/>
          <w:noProof/>
          <w:color w:val="000000" w:themeColor="text1"/>
          <w:sz w:val="22"/>
          <w:szCs w:val="22"/>
        </w:rPr>
      </w:pPr>
    </w:p>
    <w:p w:rsidR="00516E8D" w:rsidRPr="00021F7D" w:rsidRDefault="00516E8D">
      <w:pPr>
        <w:rPr>
          <w:rFonts w:ascii="Arial" w:hAnsi="Arial" w:cs="Arial"/>
          <w:b/>
          <w:noProof/>
          <w:color w:val="000000" w:themeColor="text1"/>
          <w:sz w:val="22"/>
          <w:szCs w:val="22"/>
        </w:rPr>
      </w:pPr>
      <w:r w:rsidRPr="00021F7D">
        <w:rPr>
          <w:rFonts w:ascii="Arial" w:hAnsi="Arial" w:cs="Arial"/>
          <w:b/>
          <w:noProof/>
          <w:color w:val="000000" w:themeColor="text1"/>
          <w:sz w:val="22"/>
          <w:szCs w:val="22"/>
        </w:rPr>
        <w:t>Water Services Act,1997 (Act 108 of 1997), as amended by Act 30 of2004</w:t>
      </w:r>
    </w:p>
    <w:p w:rsidR="00516E8D" w:rsidRPr="00021F7D" w:rsidRDefault="00516E8D">
      <w:pPr>
        <w:rPr>
          <w:rFonts w:ascii="Arial" w:hAnsi="Arial" w:cs="Arial"/>
          <w:b/>
          <w:noProof/>
          <w:color w:val="000000" w:themeColor="text1"/>
          <w:sz w:val="22"/>
          <w:szCs w:val="22"/>
        </w:rPr>
      </w:pPr>
    </w:p>
    <w:p w:rsidR="00516E8D" w:rsidRDefault="00516E8D" w:rsidP="005C0A1A">
      <w:pPr>
        <w:rPr>
          <w:rFonts w:ascii="Arial" w:hAnsi="Arial" w:cs="Arial"/>
          <w:b/>
          <w:color w:val="000000" w:themeColor="text1"/>
          <w:sz w:val="22"/>
          <w:szCs w:val="22"/>
        </w:rPr>
        <w:sectPr w:rsidR="00516E8D" w:rsidSect="00516E8D">
          <w:footerReference w:type="even" r:id="rId7"/>
          <w:footerReference w:type="default" r:id="rId8"/>
          <w:pgSz w:w="11907" w:h="16840" w:code="9"/>
          <w:pgMar w:top="1134" w:right="1134" w:bottom="1134" w:left="1134" w:header="720" w:footer="720" w:gutter="0"/>
          <w:pgNumType w:start="1"/>
          <w:cols w:space="720"/>
          <w:docGrid w:linePitch="360"/>
        </w:sectPr>
      </w:pPr>
      <w:r w:rsidRPr="00021F7D">
        <w:rPr>
          <w:rFonts w:ascii="Arial" w:hAnsi="Arial" w:cs="Arial"/>
          <w:b/>
          <w:noProof/>
          <w:color w:val="000000" w:themeColor="text1"/>
          <w:sz w:val="22"/>
          <w:szCs w:val="22"/>
        </w:rPr>
        <w:t>Occupational Heath and Safety Act, 1993 (Act 85 of 1993), as amended by Act 181 of 1993</w:t>
      </w:r>
    </w:p>
    <w:p w:rsidR="00516E8D" w:rsidRPr="00E06631" w:rsidRDefault="00516E8D" w:rsidP="005C0A1A">
      <w:pPr>
        <w:rPr>
          <w:rFonts w:ascii="Arial" w:hAnsi="Arial" w:cs="Arial"/>
          <w:b/>
          <w:color w:val="000000" w:themeColor="text1"/>
          <w:sz w:val="22"/>
          <w:szCs w:val="22"/>
          <w:lang w:val="en-GB"/>
        </w:rPr>
      </w:pPr>
    </w:p>
    <w:sectPr w:rsidR="00516E8D" w:rsidRPr="00E06631" w:rsidSect="00516E8D">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E8D" w:rsidRDefault="00516E8D">
      <w:r>
        <w:separator/>
      </w:r>
    </w:p>
  </w:endnote>
  <w:endnote w:type="continuationSeparator" w:id="0">
    <w:p w:rsidR="00516E8D" w:rsidRDefault="00516E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E8D" w:rsidRDefault="00516E8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16E8D" w:rsidRDefault="00516E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E8D" w:rsidRDefault="00516E8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16E8D" w:rsidRDefault="00516E8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97D1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D3A6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A97D1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16E8D">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E8D" w:rsidRDefault="00516E8D">
      <w:r>
        <w:separator/>
      </w:r>
    </w:p>
  </w:footnote>
  <w:footnote w:type="continuationSeparator" w:id="0">
    <w:p w:rsidR="00516E8D" w:rsidRDefault="00516E8D">
      <w:r>
        <w:continuationSeparator/>
      </w:r>
    </w:p>
  </w:footnote>
  <w:footnote w:id="1">
    <w:p w:rsidR="00516E8D" w:rsidRDefault="00516E8D">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16E8D"/>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2011-04-27T10:42:00Z</dcterms:created>
  <dcterms:modified xsi:type="dcterms:W3CDTF">2011-04-27T10:42:00Z</dcterms:modified>
</cp:coreProperties>
</file>